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05" w:rsidRPr="004813A5" w:rsidRDefault="00AB2B05">
      <w:pPr>
        <w:pStyle w:val="normal0"/>
        <w:ind w:left="6000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b/>
          <w:color w:val="000000"/>
        </w:rPr>
        <w:t>Allegato 4 - MOD. C)</w:t>
      </w:r>
    </w:p>
    <w:p w:rsidR="00AB2B05" w:rsidRPr="004813A5" w:rsidRDefault="00AB2B05">
      <w:pPr>
        <w:pStyle w:val="normal0"/>
        <w:ind w:left="4963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ind w:left="4963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ind w:left="4963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b/>
          <w:color w:val="000000"/>
        </w:rPr>
        <w:t>Spett.le</w:t>
      </w:r>
    </w:p>
    <w:p w:rsidR="00AB2B05" w:rsidRPr="004813A5" w:rsidRDefault="00AB2B05">
      <w:pPr>
        <w:pStyle w:val="normal0"/>
        <w:ind w:left="4963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b/>
          <w:color w:val="000000"/>
        </w:rPr>
        <w:t>Comune di Riccione</w:t>
      </w:r>
    </w:p>
    <w:p w:rsidR="00AB2B05" w:rsidRPr="004813A5" w:rsidRDefault="00AB2B05">
      <w:pPr>
        <w:pStyle w:val="normal0"/>
        <w:ind w:left="4963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b/>
          <w:color w:val="000000"/>
        </w:rPr>
        <w:t>SETTORE SERVIZI ALLA PERSONA</w:t>
      </w:r>
    </w:p>
    <w:p w:rsidR="00AB2B05" w:rsidRPr="004813A5" w:rsidRDefault="00AB2B05">
      <w:pPr>
        <w:pStyle w:val="normal0"/>
        <w:ind w:left="4963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b/>
          <w:color w:val="000000"/>
        </w:rPr>
        <w:t xml:space="preserve">Viale Flaminia, 41 </w:t>
      </w:r>
    </w:p>
    <w:p w:rsidR="00AB2B05" w:rsidRPr="004813A5" w:rsidRDefault="00AB2B05">
      <w:pPr>
        <w:pStyle w:val="normal0"/>
        <w:ind w:left="4963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b/>
          <w:color w:val="000000"/>
        </w:rPr>
        <w:t>47838 Riccione</w:t>
      </w:r>
    </w:p>
    <w:p w:rsidR="00AB2B05" w:rsidRPr="004813A5" w:rsidRDefault="00AB2B05">
      <w:pPr>
        <w:pStyle w:val="normal0"/>
        <w:ind w:left="4963"/>
        <w:rPr>
          <w:rFonts w:ascii="Arial" w:hAnsi="Arial" w:cs="Arial"/>
          <w:color w:val="000000"/>
        </w:rPr>
      </w:pPr>
      <w:hyperlink r:id="rId7">
        <w:r w:rsidRPr="004813A5">
          <w:rPr>
            <w:rFonts w:ascii="Arial" w:hAnsi="Arial" w:cs="Arial"/>
            <w:b/>
            <w:color w:val="0000FF"/>
            <w:u w:val="single"/>
          </w:rPr>
          <w:t>comune.riccione@legalmail.it</w:t>
        </w:r>
      </w:hyperlink>
    </w:p>
    <w:p w:rsidR="00AB2B05" w:rsidRPr="004813A5" w:rsidRDefault="00AB2B05">
      <w:pPr>
        <w:pStyle w:val="normal0"/>
        <w:ind w:left="4963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ind w:left="4963"/>
        <w:rPr>
          <w:rFonts w:ascii="Arial" w:hAnsi="Arial" w:cs="Arial"/>
          <w:color w:val="000000"/>
        </w:rPr>
      </w:pPr>
    </w:p>
    <w:tbl>
      <w:tblPr>
        <w:tblW w:w="903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AB2B05" w:rsidRPr="004813A5" w:rsidTr="000E3BFA">
        <w:trPr>
          <w:cantSplit/>
          <w:tblHeader/>
        </w:trPr>
        <w:tc>
          <w:tcPr>
            <w:tcW w:w="9039" w:type="dxa"/>
          </w:tcPr>
          <w:p w:rsidR="00AB2B05" w:rsidRPr="00B01B33" w:rsidRDefault="00AB2B05" w:rsidP="00AB2B05">
            <w:pPr>
              <w:ind w:left="31680" w:firstLine="3168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B33">
              <w:rPr>
                <w:rFonts w:ascii="Arial" w:hAnsi="Arial" w:cs="Arial"/>
                <w:b/>
                <w:sz w:val="21"/>
                <w:szCs w:val="21"/>
              </w:rPr>
              <w:t>Istruttoria pubblica per l’attivazione di un partenariato con Enti del Terzo Settore, ai sensi dell’art.55 comma 3 del D.Lgs n. 117/2017 e ss.mm.ii., ai fini della co-progettazione di azioni rivolte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ai giovani e finalizzate </w:t>
            </w:r>
            <w:r w:rsidRPr="00B01B33">
              <w:rPr>
                <w:rFonts w:ascii="Arial" w:hAnsi="Arial" w:cs="Arial"/>
                <w:b/>
                <w:sz w:val="21"/>
                <w:szCs w:val="21"/>
              </w:rPr>
              <w:t xml:space="preserve"> alla realizzazione 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el progetto </w:t>
            </w:r>
            <w:r w:rsidRPr="00B01B33">
              <w:rPr>
                <w:rFonts w:ascii="Arial" w:hAnsi="Arial" w:cs="Arial"/>
                <w:b/>
                <w:sz w:val="21"/>
                <w:szCs w:val="21"/>
              </w:rPr>
              <w:t>“</w:t>
            </w:r>
            <w:r w:rsidRPr="00B01B33">
              <w:rPr>
                <w:rFonts w:ascii="Arial-BoldMT" w:eastAsia="MS Mincho" w:hAnsi="Arial-BoldMT" w:cs="Arial-BoldMT"/>
                <w:b/>
                <w:bCs/>
                <w:sz w:val="21"/>
                <w:szCs w:val="21"/>
                <w:lang w:eastAsia="ja-JP"/>
              </w:rPr>
              <w:t xml:space="preserve">UNIONE FA </w:t>
            </w:r>
            <w:smartTag w:uri="urn:schemas-microsoft-com:office:smarttags" w:element="PersonName">
              <w:smartTagPr>
                <w:attr w:name="ProductID" w:val="LA FORZA"/>
              </w:smartTagPr>
              <w:r w:rsidRPr="00B01B33">
                <w:rPr>
                  <w:rFonts w:ascii="Arial-BoldMT" w:eastAsia="MS Mincho" w:hAnsi="Arial-BoldMT" w:cs="Arial-BoldMT"/>
                  <w:b/>
                  <w:bCs/>
                  <w:sz w:val="21"/>
                  <w:szCs w:val="21"/>
                  <w:lang w:eastAsia="ja-JP"/>
                </w:rPr>
                <w:t>LA FORZA</w:t>
              </w:r>
            </w:smartTag>
            <w:r w:rsidRPr="00B01B33">
              <w:rPr>
                <w:rFonts w:ascii="Arial-BoldMT" w:eastAsia="MS Mincho" w:hAnsi="Arial-BoldMT" w:cs="Arial-BoldMT"/>
                <w:b/>
                <w:bCs/>
                <w:sz w:val="21"/>
                <w:szCs w:val="21"/>
                <w:lang w:eastAsia="ja-JP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01B33">
                <w:rPr>
                  <w:rFonts w:ascii="Arial-BoldMT" w:eastAsia="MS Mincho" w:hAnsi="Arial-BoldMT" w:cs="Arial-BoldMT"/>
                  <w:b/>
                  <w:bCs/>
                  <w:sz w:val="21"/>
                  <w:szCs w:val="21"/>
                  <w:lang w:eastAsia="ja-JP"/>
                </w:rPr>
                <w:t>6”</w:t>
              </w:r>
            </w:smartTag>
            <w:r w:rsidRPr="00B01B33">
              <w:rPr>
                <w:rFonts w:ascii="Arial-BoldMT" w:eastAsia="MS Mincho" w:hAnsi="Arial-BoldMT" w:cs="Arial-BoldMT"/>
                <w:b/>
                <w:bCs/>
                <w:sz w:val="21"/>
                <w:szCs w:val="21"/>
                <w:lang w:eastAsia="ja-JP"/>
              </w:rPr>
              <w:t xml:space="preserve"> </w:t>
            </w:r>
          </w:p>
          <w:p w:rsidR="00AB2B05" w:rsidRPr="004813A5" w:rsidRDefault="00AB2B05" w:rsidP="00D32147">
            <w:pPr>
              <w:pStyle w:val="normal0"/>
              <w:rPr>
                <w:rFonts w:ascii="Arial" w:hAnsi="Arial" w:cs="Arial"/>
                <w:color w:val="000000"/>
              </w:rPr>
            </w:pPr>
            <w:r w:rsidRPr="00930093">
              <w:rPr>
                <w:rFonts w:ascii="Arial" w:hAnsi="Arial" w:cs="Arial"/>
                <w:b/>
                <w:sz w:val="21"/>
                <w:szCs w:val="21"/>
              </w:rPr>
              <w:t xml:space="preserve">CUP </w:t>
            </w:r>
            <w:r w:rsidRPr="00204605">
              <w:rPr>
                <w:rFonts w:ascii="Arial" w:hAnsi="Arial" w:cs="Arial"/>
                <w:b/>
                <w:sz w:val="21"/>
                <w:szCs w:val="21"/>
              </w:rPr>
              <w:t>F69I22001420006.</w:t>
            </w:r>
          </w:p>
        </w:tc>
      </w:tr>
    </w:tbl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color w:val="000000"/>
        </w:rPr>
        <w:br/>
      </w:r>
    </w:p>
    <w:p w:rsidR="00AB2B05" w:rsidRPr="004813A5" w:rsidRDefault="00AB2B05">
      <w:pPr>
        <w:pStyle w:val="normal0"/>
        <w:jc w:val="center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b/>
          <w:color w:val="000000"/>
        </w:rPr>
        <w:t>PROPOSTA PROGETTUALE (SCHEMA)</w:t>
      </w:r>
    </w:p>
    <w:p w:rsidR="00AB2B05" w:rsidRDefault="00AB2B05">
      <w:pPr>
        <w:pStyle w:val="normal0"/>
        <w:jc w:val="center"/>
        <w:rPr>
          <w:rFonts w:ascii="Arial" w:hAnsi="Arial" w:cs="Arial"/>
          <w:color w:val="000000"/>
        </w:rPr>
      </w:pPr>
    </w:p>
    <w:p w:rsidR="00AB2B05" w:rsidRPr="006C18F4" w:rsidRDefault="00AB2B05" w:rsidP="005003A1">
      <w:pPr>
        <w:pStyle w:val="normal0"/>
        <w:jc w:val="both"/>
        <w:rPr>
          <w:rFonts w:ascii="Arial" w:hAnsi="Arial" w:cs="Arial"/>
          <w:b/>
          <w:i/>
          <w:color w:val="000000"/>
        </w:rPr>
      </w:pPr>
      <w:r w:rsidRPr="00B70A75">
        <w:rPr>
          <w:rFonts w:ascii="Arial" w:hAnsi="Arial" w:cs="Arial"/>
          <w:b/>
          <w:i/>
          <w:color w:val="000000"/>
        </w:rPr>
        <w:t>La stesura della proposta progettuale prevede una redazione in formato elettronico utilizzando font Arial o Helvetica con ampiezza 12 px; le pagine previste per la stesura sono al massimo 15 facciate, incluse immagini, tabelle ed esclusi gli eventuali allegati.</w:t>
      </w:r>
      <w:r w:rsidRPr="006C18F4">
        <w:rPr>
          <w:rFonts w:ascii="Arial" w:hAnsi="Arial" w:cs="Arial"/>
          <w:b/>
          <w:i/>
          <w:color w:val="000000"/>
        </w:rPr>
        <w:t xml:space="preserve">  </w:t>
      </w: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bCs/>
          <w:sz w:val="21"/>
          <w:szCs w:val="21"/>
        </w:rPr>
      </w:pPr>
      <w:r w:rsidRPr="004813A5">
        <w:rPr>
          <w:rFonts w:ascii="Arial" w:hAnsi="Arial" w:cs="Arial"/>
          <w:b/>
          <w:color w:val="000000"/>
        </w:rPr>
        <w:t xml:space="preserve">1) </w:t>
      </w:r>
      <w:r>
        <w:rPr>
          <w:rFonts w:ascii="Arial" w:hAnsi="Arial" w:cs="Arial"/>
          <w:bCs/>
          <w:sz w:val="21"/>
          <w:szCs w:val="21"/>
        </w:rPr>
        <w:t xml:space="preserve">) </w:t>
      </w:r>
      <w:r w:rsidRPr="00C84B2B">
        <w:rPr>
          <w:rFonts w:ascii="Arial" w:hAnsi="Arial" w:cs="Arial"/>
          <w:b/>
          <w:bCs/>
          <w:sz w:val="21"/>
          <w:szCs w:val="21"/>
        </w:rPr>
        <w:t>A</w:t>
      </w:r>
      <w:r w:rsidRPr="00C84B2B">
        <w:rPr>
          <w:rFonts w:ascii="Arial" w:hAnsi="Arial" w:cs="Arial"/>
          <w:b/>
          <w:color w:val="000000"/>
        </w:rPr>
        <w:t>pproccio teorico metodologico di riferimento</w:t>
      </w:r>
      <w:r>
        <w:rPr>
          <w:rFonts w:ascii="Arial" w:hAnsi="Arial" w:cs="Arial"/>
          <w:bCs/>
          <w:sz w:val="21"/>
          <w:szCs w:val="21"/>
        </w:rPr>
        <w:t xml:space="preserve"> </w:t>
      </w:r>
    </w:p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</w:p>
    <w:tbl>
      <w:tblPr>
        <w:tblW w:w="903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AB2B05" w:rsidRPr="004813A5" w:rsidTr="000E3BFA">
        <w:trPr>
          <w:cantSplit/>
          <w:tblHeader/>
        </w:trPr>
        <w:tc>
          <w:tcPr>
            <w:tcW w:w="9039" w:type="dxa"/>
          </w:tcPr>
          <w:p w:rsidR="00AB2B05" w:rsidRPr="002F4663" w:rsidRDefault="00AB2B05" w:rsidP="00C84B2B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F46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Breve analisi del contesto di riferimento e descrizione dell’approccio teorico-metodologico della proposta presentata.  </w:t>
            </w:r>
          </w:p>
          <w:p w:rsidR="00AB2B05" w:rsidRDefault="00AB2B05" w:rsidP="000E3BFA">
            <w:pPr>
              <w:pStyle w:val="normal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B2B05" w:rsidRPr="004813A5" w:rsidRDefault="00AB2B05" w:rsidP="000E3BFA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4813A5">
        <w:rPr>
          <w:rFonts w:ascii="Arial" w:hAnsi="Arial" w:cs="Arial"/>
          <w:b/>
          <w:color w:val="000000"/>
        </w:rPr>
        <w:t>) Caratteristiche del soggetto proponente</w:t>
      </w:r>
    </w:p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</w:p>
    <w:tbl>
      <w:tblPr>
        <w:tblW w:w="903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AB2B05" w:rsidRPr="004813A5" w:rsidTr="000E3BFA">
        <w:trPr>
          <w:cantSplit/>
          <w:tblHeader/>
        </w:trPr>
        <w:tc>
          <w:tcPr>
            <w:tcW w:w="9039" w:type="dxa"/>
          </w:tcPr>
          <w:p w:rsidR="00AB2B05" w:rsidRPr="004813A5" w:rsidRDefault="00AB2B05" w:rsidP="00415800">
            <w:pPr>
              <w:pStyle w:val="normal0"/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</w:rPr>
            </w:pPr>
            <w:r w:rsidRPr="004813A5">
              <w:rPr>
                <w:rFonts w:ascii="Arial" w:hAnsi="Arial" w:cs="Arial"/>
                <w:color w:val="000000"/>
              </w:rPr>
              <w:t>Breve descrizione del profilo dell’organizzazione dell’ente proponente, spec</w:t>
            </w:r>
            <w:r>
              <w:rPr>
                <w:rFonts w:ascii="Arial" w:hAnsi="Arial" w:cs="Arial"/>
                <w:color w:val="000000"/>
              </w:rPr>
              <w:t xml:space="preserve">ificando l’esperienza maturata nella progettazione e realizzazione di </w:t>
            </w:r>
            <w:r w:rsidRPr="00C84B2B">
              <w:rPr>
                <w:rFonts w:ascii="Arial" w:hAnsi="Arial" w:cs="Arial"/>
                <w:color w:val="000000"/>
              </w:rPr>
              <w:t xml:space="preserve">iniziative ed eventi a carattere culturale, formativo a favore del target  </w:t>
            </w:r>
          </w:p>
          <w:p w:rsidR="00AB2B05" w:rsidRPr="004813A5" w:rsidRDefault="00AB2B05" w:rsidP="00415800">
            <w:pPr>
              <w:pStyle w:val="normal0"/>
              <w:ind w:right="534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Pr="00743B5E" w:rsidRDefault="00AB2B05" w:rsidP="00415800">
      <w:pPr>
        <w:pStyle w:val="normal0"/>
        <w:rPr>
          <w:rFonts w:ascii="Arial" w:hAnsi="Arial" w:cs="Arial"/>
          <w:b/>
          <w:color w:val="000000"/>
        </w:rPr>
      </w:pPr>
      <w:r w:rsidRPr="00743B5E">
        <w:rPr>
          <w:rFonts w:ascii="Arial" w:hAnsi="Arial" w:cs="Arial"/>
          <w:b/>
          <w:color w:val="000000"/>
        </w:rPr>
        <w:t xml:space="preserve">3) Qualità organizzativa ed esecutiva della proposta </w:t>
      </w:r>
    </w:p>
    <w:tbl>
      <w:tblPr>
        <w:tblpPr w:leftFromText="141" w:rightFromText="141" w:vertAnchor="text" w:horzAnchor="margin" w:tblpY="303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AB2B05" w:rsidRPr="004813A5" w:rsidTr="00E20EE7">
        <w:trPr>
          <w:cantSplit/>
          <w:tblHeader/>
        </w:trPr>
        <w:tc>
          <w:tcPr>
            <w:tcW w:w="9039" w:type="dxa"/>
          </w:tcPr>
          <w:p w:rsidR="00AB2B05" w:rsidRPr="002F4663" w:rsidRDefault="00AB2B05" w:rsidP="00743B5E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F4663">
              <w:rPr>
                <w:rFonts w:ascii="Arial" w:hAnsi="Arial" w:cs="Arial"/>
                <w:sz w:val="20"/>
                <w:szCs w:val="20"/>
                <w:lang w:eastAsia="it-IT"/>
              </w:rPr>
              <w:t>Descrizione delle azioni previste nelle diverse annualità evidenziando i modelli organizzativi e le professionalità messe in atto, l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e modalità adottate</w:t>
            </w:r>
            <w:r w:rsidRPr="002F46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per il coinvolgimento attivo del target, gli strumenti per il  monitoraggio qualitativo e quantitativo delle attività. </w:t>
            </w:r>
          </w:p>
          <w:p w:rsidR="00AB2B05" w:rsidRPr="004813A5" w:rsidRDefault="00AB2B05" w:rsidP="00743B5E">
            <w:pPr>
              <w:pStyle w:val="normal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B2B05" w:rsidRDefault="00AB2B05">
      <w:pPr>
        <w:pStyle w:val="normal0"/>
        <w:spacing w:line="360" w:lineRule="auto"/>
        <w:rPr>
          <w:rFonts w:ascii="Arial" w:hAnsi="Arial" w:cs="Arial"/>
          <w:b/>
          <w:color w:val="000000"/>
        </w:rPr>
      </w:pPr>
    </w:p>
    <w:p w:rsidR="00AB2B05" w:rsidRDefault="00AB2B05">
      <w:pPr>
        <w:pStyle w:val="normal0"/>
        <w:spacing w:line="360" w:lineRule="auto"/>
        <w:rPr>
          <w:rFonts w:ascii="Arial" w:hAnsi="Arial" w:cs="Arial"/>
          <w:b/>
          <w:color w:val="000000"/>
        </w:rPr>
      </w:pPr>
    </w:p>
    <w:p w:rsidR="00AB2B05" w:rsidRDefault="00AB2B05">
      <w:pPr>
        <w:pStyle w:val="normal0"/>
        <w:spacing w:line="360" w:lineRule="auto"/>
        <w:rPr>
          <w:rFonts w:ascii="Arial" w:hAnsi="Arial" w:cs="Arial"/>
          <w:b/>
          <w:color w:val="000000"/>
        </w:rPr>
      </w:pPr>
    </w:p>
    <w:p w:rsidR="00AB2B05" w:rsidRDefault="00AB2B05" w:rsidP="002F4663">
      <w:pPr>
        <w:pStyle w:val="Default"/>
        <w:ind w:hanging="2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2F4663">
        <w:rPr>
          <w:rFonts w:ascii="Arial" w:hAnsi="Arial" w:cs="Arial"/>
          <w:b/>
          <w:sz w:val="20"/>
          <w:szCs w:val="20"/>
          <w:lang w:eastAsia="it-IT"/>
        </w:rPr>
        <w:t>4) Rete a sostegno della proposta</w:t>
      </w:r>
    </w:p>
    <w:p w:rsidR="00AB2B05" w:rsidRDefault="00AB2B05" w:rsidP="002F4663">
      <w:pPr>
        <w:pStyle w:val="Default"/>
        <w:ind w:hanging="2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tbl>
      <w:tblPr>
        <w:tblW w:w="903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AB2B05" w:rsidRPr="004813A5" w:rsidTr="000E3BFA">
        <w:trPr>
          <w:cantSplit/>
          <w:tblHeader/>
        </w:trPr>
        <w:tc>
          <w:tcPr>
            <w:tcW w:w="9039" w:type="dxa"/>
          </w:tcPr>
          <w:p w:rsidR="00AB2B05" w:rsidRPr="002F4663" w:rsidRDefault="00AB2B05" w:rsidP="002F4663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F4663">
              <w:rPr>
                <w:rFonts w:ascii="Arial" w:hAnsi="Arial" w:cs="Arial"/>
                <w:sz w:val="20"/>
                <w:szCs w:val="20"/>
                <w:lang w:eastAsia="it-IT"/>
              </w:rPr>
              <w:t>Breve descrizione delle azioni di rete specificando:</w:t>
            </w:r>
          </w:p>
          <w:p w:rsidR="00AB2B05" w:rsidRPr="002F4663" w:rsidRDefault="00AB2B05" w:rsidP="002F4663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- </w:t>
            </w:r>
            <w:r w:rsidRPr="002F46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gli accordi  già in essere e potenzialmente attivabili sul progetto con enti ed imprese private, inclusi soggetti ETS; delle modalità </w:t>
            </w:r>
          </w:p>
          <w:p w:rsidR="00AB2B05" w:rsidRPr="002F4663" w:rsidRDefault="00AB2B05" w:rsidP="00AB2B05">
            <w:pPr>
              <w:ind w:left="31680" w:firstLine="31680"/>
              <w:jc w:val="both"/>
              <w:rPr>
                <w:rFonts w:ascii="Arial" w:hAnsi="Arial" w:cs="Arial"/>
                <w:color w:val="000000"/>
                <w:position w:val="0"/>
              </w:rPr>
            </w:pPr>
            <w:r>
              <w:rPr>
                <w:rFonts w:ascii="Arial" w:hAnsi="Arial" w:cs="Arial"/>
                <w:color w:val="000000"/>
                <w:position w:val="0"/>
              </w:rPr>
              <w:t xml:space="preserve">- le modalità utili per </w:t>
            </w:r>
            <w:r w:rsidRPr="002F4663">
              <w:rPr>
                <w:rFonts w:ascii="Arial" w:hAnsi="Arial" w:cs="Arial"/>
                <w:color w:val="000000"/>
                <w:position w:val="0"/>
              </w:rPr>
              <w:t>includere  realtà del profit, quali ad esempio bar, ristoranti, piccoli esercizi commerciali</w:t>
            </w:r>
            <w:r>
              <w:rPr>
                <w:rFonts w:ascii="Arial" w:hAnsi="Arial" w:cs="Arial"/>
                <w:color w:val="000000"/>
                <w:position w:val="0"/>
              </w:rPr>
              <w:t xml:space="preserve"> presenti sull’area di progetto;</w:t>
            </w:r>
          </w:p>
          <w:p w:rsidR="00AB2B05" w:rsidRPr="002F4663" w:rsidRDefault="00AB2B05" w:rsidP="002F4663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- </w:t>
            </w:r>
            <w:r w:rsidRPr="002F4663">
              <w:rPr>
                <w:rFonts w:ascii="Arial" w:hAnsi="Arial" w:cs="Arial"/>
                <w:sz w:val="20"/>
                <w:szCs w:val="20"/>
                <w:lang w:eastAsia="it-IT"/>
              </w:rPr>
              <w:t>e metodologie di raccordo con i servizi della rete territoriale, con gli enti locali,  scuole,  gruppi formali ed informali presenti sul territorio.</w:t>
            </w:r>
          </w:p>
          <w:p w:rsidR="00AB2B05" w:rsidRPr="004813A5" w:rsidRDefault="00AB2B05" w:rsidP="002F4663">
            <w:pPr>
              <w:pStyle w:val="normal0"/>
              <w:tabs>
                <w:tab w:val="left" w:pos="0"/>
              </w:tabs>
              <w:spacing w:after="12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B2B05" w:rsidRPr="004813A5" w:rsidRDefault="00AB2B05">
      <w:pPr>
        <w:pStyle w:val="normal0"/>
        <w:spacing w:line="360" w:lineRule="auto"/>
        <w:jc w:val="center"/>
        <w:rPr>
          <w:rFonts w:ascii="Arial" w:hAnsi="Arial" w:cs="Arial"/>
          <w:color w:val="000000"/>
        </w:rPr>
      </w:pPr>
    </w:p>
    <w:p w:rsidR="00AB2B05" w:rsidRDefault="00AB2B05" w:rsidP="002F4663">
      <w:pPr>
        <w:pStyle w:val="normal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Pr="00415800">
        <w:rPr>
          <w:rFonts w:ascii="Arial" w:hAnsi="Arial" w:cs="Arial"/>
          <w:b/>
          <w:color w:val="000000"/>
        </w:rPr>
        <w:t xml:space="preserve">Proposte innovative e </w:t>
      </w:r>
      <w:r w:rsidRPr="00DA4EAC">
        <w:rPr>
          <w:rFonts w:ascii="Arial" w:hAnsi="Arial" w:cs="Arial"/>
          <w:b/>
          <w:color w:val="000000"/>
        </w:rPr>
        <w:t>Risorse di co-partecipazione garantite</w:t>
      </w:r>
    </w:p>
    <w:p w:rsidR="00AB2B05" w:rsidRDefault="00AB2B05" w:rsidP="002F4663">
      <w:pPr>
        <w:pStyle w:val="normal0"/>
        <w:spacing w:line="360" w:lineRule="auto"/>
        <w:rPr>
          <w:rFonts w:ascii="Arial" w:hAnsi="Arial" w:cs="Arial"/>
          <w:b/>
          <w:color w:val="000000"/>
        </w:rPr>
      </w:pPr>
    </w:p>
    <w:p w:rsidR="00AB2B05" w:rsidRDefault="00AB2B05" w:rsidP="002F4663">
      <w:pPr>
        <w:pStyle w:val="normal0"/>
        <w:spacing w:line="360" w:lineRule="auto"/>
        <w:rPr>
          <w:rFonts w:ascii="Arial" w:hAnsi="Arial" w:cs="Arial"/>
          <w:b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450pt;height:35.6pt;z-index:251658240">
            <v:textbox>
              <w:txbxContent>
                <w:p w:rsidR="00AB2B05" w:rsidRPr="00FD51E9" w:rsidRDefault="00AB2B05" w:rsidP="00B70A75">
                  <w:pPr>
                    <w:ind w:left="31680" w:firstLine="31680"/>
                    <w:jc w:val="both"/>
                    <w:rPr>
                      <w:rFonts w:ascii="Arial" w:hAnsi="Arial" w:cs="Arial"/>
                      <w:color w:val="000000"/>
                      <w:position w:val="0"/>
                    </w:rPr>
                  </w:pPr>
                  <w:r w:rsidRPr="00FD51E9">
                    <w:rPr>
                      <w:rFonts w:ascii="Arial" w:hAnsi="Arial" w:cs="Arial"/>
                      <w:color w:val="000000"/>
                    </w:rPr>
                    <w:t>Breve descrizione delle proposte innovative</w:t>
                  </w:r>
                  <w:r>
                    <w:rPr>
                      <w:rFonts w:ascii="Arial" w:hAnsi="Arial" w:cs="Arial"/>
                      <w:color w:val="000000"/>
                      <w:position w:val="0"/>
                    </w:rPr>
                    <w:t xml:space="preserve">. Distribuzione </w:t>
                  </w:r>
                  <w:r w:rsidRPr="00FD51E9">
                    <w:rPr>
                      <w:rFonts w:ascii="Arial" w:hAnsi="Arial" w:cs="Arial"/>
                      <w:color w:val="000000"/>
                      <w:position w:val="0"/>
                    </w:rPr>
                    <w:t xml:space="preserve">degli apporti a supporto completando </w:t>
                  </w:r>
                  <w:r>
                    <w:rPr>
                      <w:rFonts w:ascii="Arial" w:hAnsi="Arial" w:cs="Arial"/>
                      <w:color w:val="000000"/>
                      <w:position w:val="0"/>
                    </w:rPr>
                    <w:t xml:space="preserve">le tabelle di seguito riportate. </w:t>
                  </w:r>
                </w:p>
              </w:txbxContent>
            </v:textbox>
          </v:shape>
        </w:pict>
      </w:r>
    </w:p>
    <w:p w:rsidR="00AB2B05" w:rsidRDefault="00AB2B05" w:rsidP="00916E42">
      <w:pPr>
        <w:pStyle w:val="normal0"/>
        <w:widowControl w:val="0"/>
        <w:spacing w:line="360" w:lineRule="auto"/>
        <w:rPr>
          <w:rFonts w:ascii="Arial" w:hAnsi="Arial" w:cs="Arial"/>
          <w:b/>
          <w:color w:val="000000"/>
        </w:rPr>
      </w:pPr>
    </w:p>
    <w:p w:rsidR="00AB2B05" w:rsidRDefault="00AB2B05" w:rsidP="00916E42">
      <w:pPr>
        <w:pStyle w:val="normal0"/>
        <w:widowControl w:val="0"/>
        <w:spacing w:line="360" w:lineRule="auto"/>
        <w:rPr>
          <w:rFonts w:ascii="Arial" w:hAnsi="Arial" w:cs="Arial"/>
          <w:b/>
          <w:color w:val="000000"/>
        </w:rPr>
      </w:pPr>
    </w:p>
    <w:p w:rsidR="00AB2B05" w:rsidRDefault="00AB2B05" w:rsidP="00916E42">
      <w:pPr>
        <w:pStyle w:val="normal0"/>
        <w:widowControl w:val="0"/>
        <w:spacing w:line="360" w:lineRule="auto"/>
        <w:rPr>
          <w:rFonts w:ascii="Arial" w:hAnsi="Arial" w:cs="Arial"/>
          <w:b/>
          <w:color w:val="000000"/>
        </w:rPr>
      </w:pPr>
    </w:p>
    <w:p w:rsidR="00AB2B05" w:rsidRPr="00916E42" w:rsidRDefault="00AB2B05" w:rsidP="00916E42">
      <w:pPr>
        <w:pStyle w:val="normal0"/>
        <w:widowControl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A) DISTRIBUZIONE DEL  </w:t>
      </w:r>
      <w:r w:rsidRPr="00153A32">
        <w:rPr>
          <w:rFonts w:ascii="Arial" w:hAnsi="Arial" w:cs="Arial"/>
          <w:b/>
          <w:color w:val="000000"/>
        </w:rPr>
        <w:t xml:space="preserve">FINANZIAMENTO </w:t>
      </w:r>
      <w:r>
        <w:rPr>
          <w:rFonts w:ascii="Arial" w:hAnsi="Arial" w:cs="Arial"/>
          <w:b/>
          <w:color w:val="000000"/>
        </w:rPr>
        <w:t>DELL’</w:t>
      </w:r>
      <w:r w:rsidRPr="00153A32">
        <w:rPr>
          <w:rFonts w:ascii="Arial" w:hAnsi="Arial" w:cs="Arial"/>
          <w:b/>
          <w:color w:val="000000"/>
        </w:rPr>
        <w:t>ENTE</w:t>
      </w:r>
    </w:p>
    <w:tbl>
      <w:tblPr>
        <w:tblW w:w="8920" w:type="dxa"/>
        <w:tblInd w:w="-9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1980"/>
        <w:gridCol w:w="1980"/>
        <w:gridCol w:w="1980"/>
      </w:tblGrid>
      <w:tr w:rsidR="00AB2B05" w:rsidRPr="004813A5" w:rsidTr="002F4663">
        <w:trPr>
          <w:cantSplit/>
          <w:trHeight w:val="350"/>
          <w:tblHeader/>
        </w:trPr>
        <w:tc>
          <w:tcPr>
            <w:tcW w:w="2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ind w:left="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before="75" w:line="360" w:lineRule="auto"/>
              <w:ind w:left="108"/>
              <w:rPr>
                <w:rFonts w:ascii="Arial" w:hAnsi="Arial" w:cs="Arial"/>
                <w:color w:val="000000"/>
              </w:rPr>
            </w:pPr>
            <w:r w:rsidRPr="004813A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osto I annualità </w:t>
            </w: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before="75" w:line="360" w:lineRule="auto"/>
              <w:ind w:left="109"/>
              <w:rPr>
                <w:rFonts w:ascii="Arial" w:hAnsi="Arial" w:cs="Arial"/>
                <w:color w:val="000000"/>
              </w:rPr>
            </w:pPr>
            <w:r w:rsidRPr="004813A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osto II annualità</w:t>
            </w:r>
          </w:p>
        </w:tc>
        <w:tc>
          <w:tcPr>
            <w:tcW w:w="1980" w:type="dxa"/>
          </w:tcPr>
          <w:p w:rsidR="00AB2B05" w:rsidRPr="002F4663" w:rsidRDefault="00AB2B05" w:rsidP="000E3BFA">
            <w:pPr>
              <w:pStyle w:val="normal0"/>
              <w:widowControl w:val="0"/>
              <w:spacing w:before="75" w:line="360" w:lineRule="auto"/>
              <w:ind w:left="109"/>
              <w:rPr>
                <w:rFonts w:ascii="Arial" w:hAnsi="Arial" w:cs="Arial"/>
                <w:b/>
                <w:color w:val="000000"/>
              </w:rPr>
            </w:pPr>
            <w:r w:rsidRPr="002F4663">
              <w:rPr>
                <w:rFonts w:ascii="Arial" w:hAnsi="Arial" w:cs="Arial"/>
                <w:b/>
                <w:color w:val="000000"/>
              </w:rPr>
              <w:t xml:space="preserve">Costo III annualità </w:t>
            </w:r>
          </w:p>
        </w:tc>
      </w:tr>
      <w:tr w:rsidR="00AB2B05" w:rsidRPr="004813A5" w:rsidTr="002F4663">
        <w:trPr>
          <w:cantSplit/>
          <w:trHeight w:val="350"/>
          <w:tblHeader/>
        </w:trPr>
        <w:tc>
          <w:tcPr>
            <w:tcW w:w="2980" w:type="dxa"/>
          </w:tcPr>
          <w:p w:rsidR="00AB2B05" w:rsidRPr="00994393" w:rsidRDefault="00AB2B05" w:rsidP="00B70A75">
            <w:pPr>
              <w:pStyle w:val="normal0"/>
              <w:jc w:val="both"/>
              <w:rPr>
                <w:rFonts w:ascii="Arial" w:hAnsi="Arial" w:cs="Arial"/>
                <w:caps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sz w:val="21"/>
                <w:szCs w:val="21"/>
              </w:rPr>
              <w:t xml:space="preserve">COSTI DELLE RISORSE umane  </w:t>
            </w: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2F4663">
        <w:trPr>
          <w:cantSplit/>
          <w:trHeight w:val="350"/>
          <w:tblHeader/>
        </w:trPr>
        <w:tc>
          <w:tcPr>
            <w:tcW w:w="2980" w:type="dxa"/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sz w:val="21"/>
                <w:szCs w:val="21"/>
              </w:rPr>
              <w:t xml:space="preserve">COSTI DEL COORDINATORE </w:t>
            </w: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2F4663">
        <w:trPr>
          <w:cantSplit/>
          <w:trHeight w:val="350"/>
          <w:tblHeader/>
        </w:trPr>
        <w:tc>
          <w:tcPr>
            <w:tcW w:w="2980" w:type="dxa"/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sz w:val="21"/>
                <w:szCs w:val="21"/>
              </w:rPr>
              <w:t>COSTI PER LA DIFFUSIONE – LANCIO DELLE AZIONI</w:t>
            </w: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2F4663">
        <w:trPr>
          <w:cantSplit/>
          <w:trHeight w:val="350"/>
          <w:tblHeader/>
        </w:trPr>
        <w:tc>
          <w:tcPr>
            <w:tcW w:w="2980" w:type="dxa"/>
            <w:tcBorders>
              <w:top w:val="nil"/>
            </w:tcBorders>
          </w:tcPr>
          <w:p w:rsidR="00AB2B05" w:rsidRPr="00994393" w:rsidRDefault="00AB2B05" w:rsidP="00B70A75">
            <w:pPr>
              <w:pStyle w:val="normal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sz w:val="21"/>
                <w:szCs w:val="21"/>
              </w:rPr>
              <w:t xml:space="preserve">COSTI ATTREZZATURE EVENTI (NOLEGGIO, MONTAGGIO ECC) </w:t>
            </w: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2F4663">
        <w:trPr>
          <w:cantSplit/>
          <w:trHeight w:val="350"/>
          <w:tblHeader/>
        </w:trPr>
        <w:tc>
          <w:tcPr>
            <w:tcW w:w="2980" w:type="dxa"/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color w:val="000000"/>
                <w:sz w:val="21"/>
                <w:szCs w:val="21"/>
              </w:rPr>
              <w:t>ASSICURAZIONI RCT/RCO ED INFORTUNI</w:t>
            </w: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2F4663">
        <w:trPr>
          <w:cantSplit/>
          <w:trHeight w:val="350"/>
          <w:tblHeader/>
        </w:trPr>
        <w:tc>
          <w:tcPr>
            <w:tcW w:w="2980" w:type="dxa"/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color w:val="000000"/>
                <w:sz w:val="21"/>
                <w:szCs w:val="21"/>
              </w:rPr>
              <w:t xml:space="preserve">COSTI GENERALI nei limiti del 2% </w:t>
            </w: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2F4663">
        <w:trPr>
          <w:cantSplit/>
          <w:trHeight w:val="350"/>
          <w:tblHeader/>
        </w:trPr>
        <w:tc>
          <w:tcPr>
            <w:tcW w:w="2980" w:type="dxa"/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color w:val="000000"/>
                <w:sz w:val="21"/>
                <w:szCs w:val="21"/>
              </w:rPr>
              <w:t>ALTRO (SPECIFICARE)……</w:t>
            </w: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2F4663">
        <w:trPr>
          <w:cantSplit/>
          <w:trHeight w:val="350"/>
          <w:tblHeader/>
        </w:trPr>
        <w:tc>
          <w:tcPr>
            <w:tcW w:w="2980" w:type="dxa"/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color w:val="000000"/>
                <w:sz w:val="21"/>
                <w:szCs w:val="21"/>
              </w:rPr>
              <w:t>TOTALE COSTI</w:t>
            </w: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B2B05" w:rsidRPr="004813A5" w:rsidRDefault="00AB2B05" w:rsidP="000E3BFA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 w:rsidP="006461F9">
      <w:pPr>
        <w:pStyle w:val="normal0"/>
        <w:rPr>
          <w:rFonts w:ascii="Arial" w:hAnsi="Arial" w:cs="Arial"/>
          <w:b/>
          <w:color w:val="000000"/>
        </w:rPr>
      </w:pPr>
      <w:r w:rsidRPr="00916E42">
        <w:rPr>
          <w:rFonts w:ascii="Arial" w:hAnsi="Arial" w:cs="Arial"/>
          <w:b/>
          <w:color w:val="000000"/>
        </w:rPr>
        <w:t xml:space="preserve">B) </w:t>
      </w:r>
      <w:r>
        <w:rPr>
          <w:rFonts w:ascii="Arial" w:hAnsi="Arial" w:cs="Arial"/>
          <w:b/>
          <w:color w:val="000000"/>
        </w:rPr>
        <w:t xml:space="preserve">DISTRIBUZIONE DEL </w:t>
      </w:r>
      <w:r w:rsidRPr="00916E42">
        <w:rPr>
          <w:rFonts w:ascii="Arial" w:hAnsi="Arial" w:cs="Arial"/>
          <w:b/>
          <w:color w:val="000000"/>
        </w:rPr>
        <w:t>COFINANZIAMENTO ETS</w:t>
      </w: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Pr="00916E42" w:rsidRDefault="00AB2B05">
      <w:pPr>
        <w:pStyle w:val="normal0"/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page" w:horzAnchor="margin" w:tblpY="3239"/>
        <w:tblW w:w="89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1980"/>
        <w:gridCol w:w="1980"/>
        <w:gridCol w:w="1800"/>
      </w:tblGrid>
      <w:tr w:rsidR="00AB2B05" w:rsidRPr="004813A5" w:rsidTr="00B70A75">
        <w:trPr>
          <w:cantSplit/>
          <w:trHeight w:val="35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E20EE7">
            <w:pPr>
              <w:pStyle w:val="normal0"/>
              <w:widowControl w:val="0"/>
              <w:spacing w:before="75" w:line="360" w:lineRule="auto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I annualità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E20EE7">
            <w:pPr>
              <w:pStyle w:val="normal0"/>
              <w:widowControl w:val="0"/>
              <w:spacing w:before="75" w:line="360" w:lineRule="auto"/>
              <w:ind w:left="1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II annualità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2F4663" w:rsidRDefault="00AB2B05" w:rsidP="00E20EE7">
            <w:pPr>
              <w:pStyle w:val="normal0"/>
              <w:widowControl w:val="0"/>
              <w:spacing w:before="75" w:line="360" w:lineRule="auto"/>
              <w:ind w:left="109"/>
              <w:rPr>
                <w:rFonts w:ascii="Arial" w:hAnsi="Arial" w:cs="Arial"/>
                <w:b/>
                <w:color w:val="000000"/>
              </w:rPr>
            </w:pPr>
            <w:r w:rsidRPr="002F4663">
              <w:rPr>
                <w:rFonts w:ascii="Arial" w:hAnsi="Arial" w:cs="Arial"/>
                <w:b/>
                <w:color w:val="000000"/>
              </w:rPr>
              <w:t xml:space="preserve">III annualità </w:t>
            </w:r>
          </w:p>
        </w:tc>
      </w:tr>
      <w:tr w:rsidR="00AB2B05" w:rsidRPr="004813A5" w:rsidTr="00DA4EAC">
        <w:trPr>
          <w:cantSplit/>
          <w:trHeight w:val="35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994393" w:rsidRDefault="00AB2B05" w:rsidP="00B70A75">
            <w:pPr>
              <w:pStyle w:val="normal0"/>
              <w:jc w:val="both"/>
              <w:rPr>
                <w:rFonts w:ascii="Arial" w:hAnsi="Arial" w:cs="Arial"/>
                <w:caps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sz w:val="21"/>
                <w:szCs w:val="21"/>
              </w:rPr>
              <w:t xml:space="preserve">COSTI DELLE RISORSE umane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DA4EAC">
        <w:trPr>
          <w:cantSplit/>
          <w:trHeight w:val="35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sz w:val="21"/>
                <w:szCs w:val="21"/>
              </w:rPr>
              <w:t xml:space="preserve">COSTI DEL COORDINATORE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DA4EAC">
        <w:trPr>
          <w:cantSplit/>
          <w:trHeight w:val="35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sz w:val="21"/>
                <w:szCs w:val="21"/>
              </w:rPr>
              <w:t>COSTI PER LA DIFFUSIONE – LANCIO DELLE AZIONI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DA4EAC">
        <w:trPr>
          <w:cantSplit/>
          <w:trHeight w:val="35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994393" w:rsidRDefault="00AB2B05" w:rsidP="00B70A75">
            <w:pPr>
              <w:pStyle w:val="normal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sz w:val="21"/>
                <w:szCs w:val="21"/>
              </w:rPr>
              <w:t xml:space="preserve">COSTI ATTREZZATURE EVENTI (NOLEGGIO, MONTAGGIO ECC)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DA4EAC">
        <w:trPr>
          <w:cantSplit/>
          <w:trHeight w:val="35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color w:val="000000"/>
                <w:sz w:val="21"/>
                <w:szCs w:val="21"/>
              </w:rPr>
              <w:t>ASSICURAZIONI RCT/RCO ED INFORTUNI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DA4EAC">
        <w:trPr>
          <w:cantSplit/>
          <w:trHeight w:val="35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color w:val="000000"/>
                <w:sz w:val="21"/>
                <w:szCs w:val="21"/>
              </w:rPr>
              <w:t xml:space="preserve">COSTI GENERALI nei limiti del 2%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DA4EAC">
        <w:trPr>
          <w:cantSplit/>
          <w:trHeight w:val="35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color w:val="000000"/>
                <w:sz w:val="21"/>
                <w:szCs w:val="21"/>
              </w:rPr>
              <w:t>ALTRO (SPECIFICARE)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B2B05" w:rsidRPr="004813A5" w:rsidTr="00DA4EAC">
        <w:trPr>
          <w:cantSplit/>
          <w:trHeight w:val="35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994393" w:rsidRDefault="00AB2B05" w:rsidP="00B70A75">
            <w:pPr>
              <w:pStyle w:val="normal0"/>
              <w:widowControl w:val="0"/>
              <w:rPr>
                <w:rFonts w:ascii="Arial" w:hAnsi="Arial" w:cs="Arial"/>
                <w:caps/>
                <w:color w:val="000000"/>
                <w:sz w:val="21"/>
                <w:szCs w:val="21"/>
              </w:rPr>
            </w:pPr>
            <w:r w:rsidRPr="00994393">
              <w:rPr>
                <w:rFonts w:ascii="Arial" w:hAnsi="Arial" w:cs="Arial"/>
                <w:caps/>
                <w:color w:val="000000"/>
                <w:sz w:val="21"/>
                <w:szCs w:val="21"/>
              </w:rPr>
              <w:t>TOTALE COSTI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5" w:rsidRPr="004813A5" w:rsidRDefault="00AB2B05" w:rsidP="00DA4EAC">
            <w:pPr>
              <w:pStyle w:val="normal0"/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Default="00AB2B05">
      <w:pPr>
        <w:pStyle w:val="normal0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color w:val="000000"/>
        </w:rPr>
        <w:t>Luogo e data ____________________________</w:t>
      </w:r>
    </w:p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ind w:left="5672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color w:val="000000"/>
        </w:rPr>
        <w:t>IL LEGALE RAPPRESENTANTE</w:t>
      </w:r>
      <w:r w:rsidRPr="004813A5">
        <w:rPr>
          <w:rFonts w:ascii="Arial" w:hAnsi="Arial" w:cs="Arial"/>
          <w:color w:val="000000"/>
          <w:vertAlign w:val="superscript"/>
        </w:rPr>
        <w:footnoteReference w:id="2"/>
      </w:r>
    </w:p>
    <w:p w:rsidR="00AB2B05" w:rsidRPr="004813A5" w:rsidRDefault="00AB2B05">
      <w:pPr>
        <w:pStyle w:val="normal0"/>
        <w:ind w:left="5672"/>
        <w:rPr>
          <w:rFonts w:ascii="Arial" w:hAnsi="Arial" w:cs="Arial"/>
          <w:color w:val="000000"/>
        </w:rPr>
      </w:pPr>
      <w:r w:rsidRPr="004813A5">
        <w:rPr>
          <w:rFonts w:ascii="Arial" w:hAnsi="Arial" w:cs="Arial"/>
          <w:color w:val="000000"/>
        </w:rPr>
        <w:t>(o il procuratore)</w:t>
      </w:r>
    </w:p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spacing w:line="360" w:lineRule="auto"/>
        <w:jc w:val="both"/>
        <w:rPr>
          <w:rFonts w:ascii="Arial" w:hAnsi="Arial" w:cs="Arial"/>
          <w:color w:val="000000"/>
        </w:rPr>
      </w:pPr>
    </w:p>
    <w:p w:rsidR="00AB2B05" w:rsidRPr="004813A5" w:rsidRDefault="00AB2B05">
      <w:pPr>
        <w:pStyle w:val="normal0"/>
        <w:rPr>
          <w:rFonts w:ascii="Arial" w:hAnsi="Arial" w:cs="Arial"/>
          <w:color w:val="000000"/>
        </w:rPr>
      </w:pPr>
    </w:p>
    <w:sectPr w:rsidR="00AB2B05" w:rsidRPr="004813A5" w:rsidSect="006B2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306" w:bottom="2262" w:left="1701" w:header="799" w:footer="6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05" w:rsidRDefault="00AB2B05" w:rsidP="006B20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separator/>
      </w:r>
    </w:p>
  </w:endnote>
  <w:endnote w:type="continuationSeparator" w:id="1">
    <w:p w:rsidR="00AB2B05" w:rsidRDefault="00AB2B05" w:rsidP="006B20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Cond Medium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05" w:rsidRDefault="00AB2B05" w:rsidP="00B70A75">
    <w:pPr>
      <w:pStyle w:val="Footer"/>
      <w:ind w:left="31680"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05" w:rsidRDefault="00AB2B05">
    <w:pPr>
      <w:pStyle w:val="normal0"/>
      <w:rPr>
        <w:color w:val="000000"/>
      </w:rPr>
    </w:pPr>
  </w:p>
  <w:tbl>
    <w:tblPr>
      <w:tblW w:w="9001" w:type="dxa"/>
      <w:jc w:val="center"/>
      <w:tblLayout w:type="fixed"/>
      <w:tblLook w:val="0000"/>
    </w:tblPr>
    <w:tblGrid>
      <w:gridCol w:w="4394"/>
      <w:gridCol w:w="4499"/>
    </w:tblGrid>
    <w:tr w:rsidR="00AB2B05" w:rsidTr="000E3BFA">
      <w:trPr>
        <w:cantSplit/>
        <w:tblHeader/>
        <w:jc w:val="center"/>
      </w:trPr>
      <w:tc>
        <w:tcPr>
          <w:tcW w:w="4502" w:type="dxa"/>
        </w:tcPr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rPr>
              <w:rFonts w:ascii="Neutra Cond Medium" w:hAnsi="Neutra Cond Medium" w:cs="Neutra Cond Medium"/>
              <w:color w:val="005A9A"/>
              <w:sz w:val="16"/>
              <w:szCs w:val="16"/>
            </w:rPr>
          </w:pPr>
        </w:p>
      </w:tc>
      <w:tc>
        <w:tcPr>
          <w:tcW w:w="4499" w:type="dxa"/>
        </w:tcPr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jc w:val="right"/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 xml:space="preserve">pag. </w:t>
          </w: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fldChar w:fldCharType="begin"/>
          </w: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instrText>PAGE</w:instrText>
          </w: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fldChar w:fldCharType="separate"/>
          </w:r>
          <w:r>
            <w:rPr>
              <w:rFonts w:ascii="Neutra Text" w:hAnsi="Neutra Text" w:cs="Neutra Text"/>
              <w:noProof/>
              <w:color w:val="005A9A"/>
              <w:sz w:val="14"/>
              <w:szCs w:val="14"/>
            </w:rPr>
            <w:t>3</w:t>
          </w: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fldChar w:fldCharType="end"/>
          </w: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 xml:space="preserve"> di </w:t>
          </w: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fldChar w:fldCharType="begin"/>
          </w: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instrText>NUMPAGES</w:instrText>
          </w: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fldChar w:fldCharType="separate"/>
          </w:r>
          <w:r>
            <w:rPr>
              <w:rFonts w:ascii="Neutra Text" w:hAnsi="Neutra Text" w:cs="Neutra Text"/>
              <w:noProof/>
              <w:color w:val="005A9A"/>
              <w:sz w:val="14"/>
              <w:szCs w:val="14"/>
            </w:rPr>
            <w:t>3</w:t>
          </w: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fldChar w:fldCharType="end"/>
          </w:r>
        </w:p>
      </w:tc>
    </w:tr>
  </w:tbl>
  <w:p w:rsidR="00AB2B05" w:rsidRDefault="00AB2B05">
    <w:pPr>
      <w:pStyle w:val="normal0"/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05" w:rsidRDefault="00AB2B05">
    <w:pPr>
      <w:pStyle w:val="normal0"/>
      <w:widowControl w:val="0"/>
      <w:spacing w:line="276" w:lineRule="auto"/>
      <w:rPr>
        <w:color w:val="000000"/>
      </w:rPr>
    </w:pPr>
  </w:p>
  <w:tbl>
    <w:tblPr>
      <w:tblW w:w="8637" w:type="dxa"/>
      <w:jc w:val="center"/>
      <w:tblLayout w:type="fixed"/>
      <w:tblLook w:val="0000"/>
    </w:tblPr>
    <w:tblGrid>
      <w:gridCol w:w="4751"/>
      <w:gridCol w:w="3886"/>
    </w:tblGrid>
    <w:tr w:rsidR="00AB2B05" w:rsidTr="000E3BFA">
      <w:trPr>
        <w:cantSplit/>
        <w:trHeight w:val="1263"/>
        <w:tblHeader/>
        <w:jc w:val="center"/>
      </w:trPr>
      <w:tc>
        <w:tcPr>
          <w:tcW w:w="4751" w:type="dxa"/>
        </w:tcPr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>Settore Servizi alla Persona e alla Famiglia</w:t>
          </w:r>
        </w:p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>Socialità di quartiere</w:t>
          </w:r>
        </w:p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>Via Flaminia 41</w:t>
          </w:r>
        </w:p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>47838 Riccione</w:t>
          </w:r>
        </w:p>
      </w:tc>
      <w:tc>
        <w:tcPr>
          <w:tcW w:w="3886" w:type="dxa"/>
        </w:tcPr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b/>
              <w:color w:val="005A9A"/>
              <w:sz w:val="14"/>
              <w:szCs w:val="14"/>
            </w:rPr>
            <w:t>Area Sociale</w:t>
          </w: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 xml:space="preserve"> </w:t>
          </w:r>
        </w:p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jc w:val="both"/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 xml:space="preserve">                      T. 0541428911 – F. 0541428910</w:t>
          </w:r>
        </w:p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jc w:val="both"/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 xml:space="preserve">                       e-mail: servizi</w:t>
          </w:r>
          <w:hyperlink r:id="rId1">
            <w:r w:rsidRPr="000E3BFA">
              <w:rPr>
                <w:rFonts w:ascii="Neutra Text" w:hAnsi="Neutra Text" w:cs="Neutra Text"/>
                <w:color w:val="005A9A"/>
                <w:sz w:val="14"/>
                <w:szCs w:val="14"/>
              </w:rPr>
              <w:t>sociali@comune.riccione.rn.it</w:t>
            </w:r>
          </w:hyperlink>
        </w:p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jc w:val="both"/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 xml:space="preserve">                                   politichegiovanili@comune.riccione.rn.it</w:t>
          </w:r>
        </w:p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jc w:val="both"/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b/>
              <w:color w:val="005A9A"/>
              <w:sz w:val="14"/>
              <w:szCs w:val="14"/>
            </w:rPr>
            <w:t xml:space="preserve">Area Educativa Scolastica </w:t>
          </w:r>
        </w:p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jc w:val="both"/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 xml:space="preserve">                       T. 0541428830/840 – F. 0541642765</w:t>
          </w:r>
        </w:p>
        <w:p w:rsidR="00AB2B05" w:rsidRPr="000E3BFA" w:rsidRDefault="00AB2B05" w:rsidP="000E3BFA">
          <w:pPr>
            <w:pStyle w:val="normal0"/>
            <w:tabs>
              <w:tab w:val="center" w:pos="4819"/>
              <w:tab w:val="right" w:pos="9638"/>
            </w:tabs>
            <w:jc w:val="right"/>
            <w:rPr>
              <w:rFonts w:ascii="Neutra Text" w:hAnsi="Neutra Text" w:cs="Neutra Text"/>
              <w:color w:val="005A9A"/>
              <w:sz w:val="14"/>
              <w:szCs w:val="14"/>
            </w:rPr>
          </w:pPr>
          <w:r w:rsidRPr="000E3BFA">
            <w:rPr>
              <w:rFonts w:ascii="Neutra Text" w:hAnsi="Neutra Text" w:cs="Neutra Text"/>
              <w:color w:val="005A9A"/>
              <w:sz w:val="14"/>
              <w:szCs w:val="14"/>
            </w:rPr>
            <w:t xml:space="preserve">                       e-mail: </w:t>
          </w:r>
          <w:hyperlink r:id="rId2">
            <w:r w:rsidRPr="000E3BFA">
              <w:rPr>
                <w:rFonts w:ascii="Neutra Text" w:hAnsi="Neutra Text" w:cs="Neutra Text"/>
                <w:color w:val="0000FF"/>
                <w:sz w:val="14"/>
                <w:szCs w:val="14"/>
                <w:u w:val="single"/>
              </w:rPr>
              <w:t>pubblicaistruzione@comune.riccione.rn.it</w:t>
            </w:r>
          </w:hyperlink>
        </w:p>
      </w:tc>
    </w:tr>
  </w:tbl>
  <w:p w:rsidR="00AB2B05" w:rsidRDefault="00AB2B05">
    <w:pPr>
      <w:pStyle w:val="normal0"/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05" w:rsidRDefault="00AB2B05" w:rsidP="006B20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separator/>
      </w:r>
    </w:p>
  </w:footnote>
  <w:footnote w:type="continuationSeparator" w:id="1">
    <w:p w:rsidR="00AB2B05" w:rsidRDefault="00AB2B05" w:rsidP="006B20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continuationSeparator/>
      </w:r>
    </w:p>
  </w:footnote>
  <w:footnote w:id="2">
    <w:p w:rsidR="00AB2B05" w:rsidRDefault="00AB2B05">
      <w:pPr>
        <w:pStyle w:val="normal0"/>
        <w:spacing w:line="360" w:lineRule="auto"/>
      </w:pPr>
      <w:r>
        <w:rPr>
          <w:vertAlign w:val="superscript"/>
        </w:rPr>
        <w:footnoteRef/>
      </w:r>
      <w:r>
        <w:rPr>
          <w:i/>
          <w:color w:val="000000"/>
          <w:sz w:val="16"/>
          <w:szCs w:val="16"/>
        </w:rPr>
        <w:t xml:space="preserve"> In caso di raggruppamento, l’istanza di partecipazione dovrà essere sottoscritta da tutti i legali rappresentanti/procuratori dei membri dell’aggregazione.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05" w:rsidRDefault="00AB2B05" w:rsidP="00B70A75">
    <w:pPr>
      <w:pStyle w:val="Header"/>
      <w:ind w:left="31680"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</w:p>
  <w:p w:rsidR="00AB2B05" w:rsidRDefault="00AB2B05">
    <w:pPr>
      <w:pStyle w:val="normal0"/>
      <w:tabs>
        <w:tab w:val="center" w:pos="4819"/>
        <w:tab w:val="right" w:pos="9638"/>
      </w:tabs>
      <w:rPr>
        <w:color w:val="000000"/>
        <w:sz w:val="2"/>
        <w:szCs w:val="2"/>
      </w:rPr>
    </w:pP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  <w:r w:rsidRPr="00987CB2">
      <w:rPr>
        <w:rFonts w:ascii="Neutra Text" w:hAnsi="Neutra Text" w:cs="Neutra Text"/>
        <w:noProof/>
        <w:color w:val="004A97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283.5pt;height:33pt;visibility:visible">
          <v:imagedata r:id="rId1" o:title=""/>
        </v:shape>
      </w:pict>
    </w: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  <w:r>
      <w:rPr>
        <w:rFonts w:ascii="Neutra Text" w:hAnsi="Neutra Text" w:cs="Neutra Text"/>
        <w:b/>
        <w:color w:val="004A97"/>
        <w:sz w:val="14"/>
        <w:szCs w:val="14"/>
      </w:rPr>
      <w:t>Settore Servizi alla Persona  e alla Famiglia</w:t>
    </w: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  <w:r>
      <w:rPr>
        <w:rFonts w:ascii="Neutra Text" w:hAnsi="Neutra Text" w:cs="Neutra Text"/>
        <w:b/>
        <w:color w:val="004A97"/>
        <w:sz w:val="14"/>
        <w:szCs w:val="14"/>
      </w:rPr>
      <w:t>Socialita’ di Quartiere</w:t>
    </w: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</w:p>
  <w:p w:rsidR="00AB2B05" w:rsidRDefault="00AB2B05">
    <w:pPr>
      <w:pStyle w:val="normal0"/>
      <w:tabs>
        <w:tab w:val="center" w:pos="4819"/>
        <w:tab w:val="center" w:pos="5387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  <w:r w:rsidRPr="00987CB2">
      <w:rPr>
        <w:rFonts w:ascii="Neutra Text" w:hAnsi="Neutra Text" w:cs="Neutra Text"/>
        <w:noProof/>
        <w:color w:val="004A97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83.5pt;height:33pt;visibility:visible">
          <v:imagedata r:id="rId1" o:title=""/>
        </v:shape>
      </w:pict>
    </w:r>
  </w:p>
  <w:p w:rsidR="00AB2B05" w:rsidRDefault="00AB2B05">
    <w:pPr>
      <w:pStyle w:val="normal0"/>
      <w:tabs>
        <w:tab w:val="center" w:pos="4819"/>
        <w:tab w:val="right" w:pos="9638"/>
      </w:tabs>
      <w:rPr>
        <w:rFonts w:ascii="Neutra Text" w:hAnsi="Neutra Text" w:cs="Neutra Text"/>
        <w:color w:val="004A97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1A7"/>
    <w:multiLevelType w:val="multilevel"/>
    <w:tmpl w:val="FFFFFFFF"/>
    <w:lvl w:ilvl="0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0CD90326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14E84482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0F8"/>
    <w:rsid w:val="00012E7D"/>
    <w:rsid w:val="00033884"/>
    <w:rsid w:val="000808DD"/>
    <w:rsid w:val="000B273D"/>
    <w:rsid w:val="000E3BFA"/>
    <w:rsid w:val="00153A32"/>
    <w:rsid w:val="001652E0"/>
    <w:rsid w:val="0017599B"/>
    <w:rsid w:val="00204605"/>
    <w:rsid w:val="00224BFF"/>
    <w:rsid w:val="002C7901"/>
    <w:rsid w:val="002C79D0"/>
    <w:rsid w:val="002E377E"/>
    <w:rsid w:val="002F4663"/>
    <w:rsid w:val="00350C82"/>
    <w:rsid w:val="003D3D38"/>
    <w:rsid w:val="003E34F3"/>
    <w:rsid w:val="003F118E"/>
    <w:rsid w:val="00415800"/>
    <w:rsid w:val="004813A5"/>
    <w:rsid w:val="004A6817"/>
    <w:rsid w:val="004C28E1"/>
    <w:rsid w:val="004E3E99"/>
    <w:rsid w:val="005003A1"/>
    <w:rsid w:val="00552B43"/>
    <w:rsid w:val="00555771"/>
    <w:rsid w:val="00587BE4"/>
    <w:rsid w:val="006461F9"/>
    <w:rsid w:val="006900C4"/>
    <w:rsid w:val="006A3C17"/>
    <w:rsid w:val="006B20F8"/>
    <w:rsid w:val="006C18F4"/>
    <w:rsid w:val="00732BA9"/>
    <w:rsid w:val="00743B5E"/>
    <w:rsid w:val="0076526C"/>
    <w:rsid w:val="007730FF"/>
    <w:rsid w:val="0078584F"/>
    <w:rsid w:val="007D509A"/>
    <w:rsid w:val="007E0412"/>
    <w:rsid w:val="008206BE"/>
    <w:rsid w:val="00854028"/>
    <w:rsid w:val="008875A3"/>
    <w:rsid w:val="008B010F"/>
    <w:rsid w:val="008C4D4C"/>
    <w:rsid w:val="008D4C12"/>
    <w:rsid w:val="00916E42"/>
    <w:rsid w:val="00930093"/>
    <w:rsid w:val="009370F3"/>
    <w:rsid w:val="00971B8A"/>
    <w:rsid w:val="00987CB2"/>
    <w:rsid w:val="00994393"/>
    <w:rsid w:val="009A24ED"/>
    <w:rsid w:val="009D52E2"/>
    <w:rsid w:val="00A16D5F"/>
    <w:rsid w:val="00A33818"/>
    <w:rsid w:val="00A71C93"/>
    <w:rsid w:val="00AB2B05"/>
    <w:rsid w:val="00B01B33"/>
    <w:rsid w:val="00B12DC9"/>
    <w:rsid w:val="00B14A42"/>
    <w:rsid w:val="00B55335"/>
    <w:rsid w:val="00B70A75"/>
    <w:rsid w:val="00C63F28"/>
    <w:rsid w:val="00C84B2B"/>
    <w:rsid w:val="00D32147"/>
    <w:rsid w:val="00DA13C6"/>
    <w:rsid w:val="00DA4EAC"/>
    <w:rsid w:val="00DC79A4"/>
    <w:rsid w:val="00E20EE7"/>
    <w:rsid w:val="00E25E02"/>
    <w:rsid w:val="00E30324"/>
    <w:rsid w:val="00E961EF"/>
    <w:rsid w:val="00ED4B03"/>
    <w:rsid w:val="00F02280"/>
    <w:rsid w:val="00F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rsid w:val="006B20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B20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B20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B20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B20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B20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B20F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7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7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73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273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27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273D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B20F8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B20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73D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autoRedefine/>
    <w:hidden/>
    <w:uiPriority w:val="99"/>
    <w:rsid w:val="006B20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73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autoRedefine/>
    <w:hidden/>
    <w:uiPriority w:val="99"/>
    <w:rsid w:val="006B20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73D"/>
    <w:rPr>
      <w:rFonts w:cs="Times New Roman"/>
      <w:sz w:val="20"/>
      <w:szCs w:val="20"/>
    </w:rPr>
  </w:style>
  <w:style w:type="character" w:styleId="Hyperlink">
    <w:name w:val="Hyperlink"/>
    <w:basedOn w:val="DefaultParagraphFont"/>
    <w:hidden/>
    <w:uiPriority w:val="99"/>
    <w:rsid w:val="006B20F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western">
    <w:name w:val="western"/>
    <w:basedOn w:val="Normal"/>
    <w:autoRedefine/>
    <w:hidden/>
    <w:uiPriority w:val="99"/>
    <w:rsid w:val="006B20F8"/>
    <w:pPr>
      <w:spacing w:before="100" w:beforeAutospacing="1"/>
    </w:pPr>
    <w:rPr>
      <w:i/>
      <w:iCs/>
      <w:sz w:val="16"/>
      <w:szCs w:val="16"/>
    </w:rPr>
  </w:style>
  <w:style w:type="character" w:styleId="FootnoteReference">
    <w:name w:val="footnote reference"/>
    <w:basedOn w:val="DefaultParagraphFont"/>
    <w:hidden/>
    <w:uiPriority w:val="99"/>
    <w:rsid w:val="006B20F8"/>
    <w:rPr>
      <w:rFonts w:cs="Times New Roman"/>
      <w:w w:val="100"/>
      <w:effect w:val="none"/>
      <w:vertAlign w:val="superscript"/>
      <w:em w:val="none"/>
    </w:rPr>
  </w:style>
  <w:style w:type="paragraph" w:customStyle="1" w:styleId="TableParagraph">
    <w:name w:val="Table Paragraph"/>
    <w:basedOn w:val="Normal"/>
    <w:autoRedefine/>
    <w:hidden/>
    <w:uiPriority w:val="99"/>
    <w:rsid w:val="006B20F8"/>
    <w:pPr>
      <w:widowControl w:val="0"/>
      <w:autoSpaceDE w:val="0"/>
      <w:autoSpaceDN w:val="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autoRedefine/>
    <w:hidden/>
    <w:uiPriority w:val="99"/>
    <w:rsid w:val="006B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73D"/>
    <w:rPr>
      <w:rFonts w:cs="Times New Roman"/>
      <w:sz w:val="2"/>
    </w:rPr>
  </w:style>
  <w:style w:type="paragraph" w:styleId="NormalWeb">
    <w:name w:val="Normal (Web)"/>
    <w:basedOn w:val="Normal"/>
    <w:autoRedefine/>
    <w:hidden/>
    <w:uiPriority w:val="99"/>
    <w:rsid w:val="006B20F8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B20F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273D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6B20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uiPriority w:val="99"/>
    <w:rsid w:val="006B20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uiPriority w:val="99"/>
    <w:rsid w:val="006B20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uiPriority w:val="99"/>
    <w:rsid w:val="006B20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uiPriority w:val="99"/>
    <w:rsid w:val="006B20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rsid w:val="006B20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2">
    <w:name w:val="Stile2"/>
    <w:uiPriority w:val="99"/>
    <w:rsid w:val="006B20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rsid w:val="006B20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4B2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une.riccione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ubblicaistruzione@comune.riccione.rn.it" TargetMode="External"/><Relationship Id="rId1" Type="http://schemas.openxmlformats.org/officeDocument/2006/relationships/hyperlink" Target="mailto:sociali@comune.riccione.r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455</Words>
  <Characters>2597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4 - MOD</dc:title>
  <dc:subject/>
  <dc:creator>Pubsa</dc:creator>
  <cp:keywords/>
  <dc:description/>
  <cp:lastModifiedBy>giorgir</cp:lastModifiedBy>
  <cp:revision>25</cp:revision>
  <cp:lastPrinted>2023-12-15T12:59:00Z</cp:lastPrinted>
  <dcterms:created xsi:type="dcterms:W3CDTF">2023-11-29T10:26:00Z</dcterms:created>
  <dcterms:modified xsi:type="dcterms:W3CDTF">2023-12-15T13:10:00Z</dcterms:modified>
</cp:coreProperties>
</file>